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BB" w:rsidRDefault="004B2DBB" w:rsidP="004B2DBB">
      <w:pPr>
        <w:pStyle w:val="ConsPlusNormal"/>
        <w:widowControl/>
        <w:ind w:firstLine="540"/>
        <w:jc w:val="both"/>
        <w:rPr>
          <w:rFonts w:ascii="Times New Roman" w:hAnsi="Times New Roman" w:cs="Times New Roman"/>
          <w:sz w:val="24"/>
          <w:szCs w:val="24"/>
        </w:rPr>
      </w:pPr>
      <w:r>
        <w:rPr>
          <w:sz w:val="24"/>
          <w:szCs w:val="24"/>
        </w:rPr>
        <w:t xml:space="preserve">1.7. </w:t>
      </w:r>
      <w:r>
        <w:rPr>
          <w:rFonts w:ascii="Times New Roman" w:hAnsi="Times New Roman" w:cs="Times New Roman"/>
          <w:sz w:val="24"/>
          <w:szCs w:val="24"/>
        </w:rPr>
        <w:t xml:space="preserve">В обеспечение обязательств Застройщика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4B2DBB" w:rsidRDefault="004B2DBB" w:rsidP="004B2DB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возврату денежных средств, внесенных участником долевого строительства, в случаях, предусмотренных    Федеральным законом № 214-ФЗ и (или) договором;</w:t>
      </w:r>
    </w:p>
    <w:p w:rsidR="004B2DBB" w:rsidRDefault="004B2DBB" w:rsidP="004B2DB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 законом № 214-ФЗ денежных средств  по договору долевого участия  с момента государственной регистрации договора у участника  долевого</w:t>
      </w:r>
      <w:proofErr w:type="gramEnd"/>
      <w:r>
        <w:rPr>
          <w:rFonts w:ascii="Times New Roman" w:hAnsi="Times New Roman" w:cs="Times New Roman"/>
          <w:sz w:val="24"/>
          <w:szCs w:val="24"/>
        </w:rPr>
        <w:t xml:space="preserve"> строительства находится в залоге земельный участок с кадастровым номером </w:t>
      </w:r>
      <w:r>
        <w:rPr>
          <w:rFonts w:ascii="Times New Roman" w:hAnsi="Times New Roman" w:cs="Times New Roman"/>
          <w:b/>
          <w:sz w:val="24"/>
          <w:szCs w:val="24"/>
        </w:rPr>
        <w:t xml:space="preserve"> </w:t>
      </w:r>
      <w:r>
        <w:rPr>
          <w:rFonts w:ascii="Times New Roman" w:hAnsi="Times New Roman" w:cs="Times New Roman"/>
          <w:sz w:val="24"/>
          <w:szCs w:val="24"/>
        </w:rPr>
        <w:t>25:28:050050:34</w:t>
      </w:r>
      <w:r>
        <w:rPr>
          <w:rFonts w:ascii="Times New Roman" w:hAnsi="Times New Roman" w:cs="Times New Roman"/>
          <w:b/>
          <w:sz w:val="24"/>
          <w:szCs w:val="24"/>
        </w:rPr>
        <w:t xml:space="preserve">, </w:t>
      </w:r>
      <w:r>
        <w:rPr>
          <w:rFonts w:ascii="Times New Roman" w:hAnsi="Times New Roman" w:cs="Times New Roman"/>
          <w:sz w:val="24"/>
          <w:szCs w:val="24"/>
        </w:rPr>
        <w:t xml:space="preserve">находящийся по адресу: </w:t>
      </w:r>
      <w:proofErr w:type="gramStart"/>
      <w:r>
        <w:rPr>
          <w:rFonts w:ascii="Times New Roman" w:hAnsi="Times New Roman" w:cs="Times New Roman"/>
          <w:sz w:val="24"/>
          <w:szCs w:val="24"/>
        </w:rPr>
        <w:t>Приморский край, г. Владивосток,  ул.  Русская, д. 59 (установлено  относительно ориентира, расположенного  в границах участка.</w:t>
      </w:r>
      <w:proofErr w:type="gramEnd"/>
      <w:r>
        <w:rPr>
          <w:rFonts w:ascii="Times New Roman" w:hAnsi="Times New Roman" w:cs="Times New Roman"/>
          <w:sz w:val="24"/>
          <w:szCs w:val="24"/>
        </w:rPr>
        <w:t xml:space="preserve"> Ориентир  Строение. Почтовый адрес ориентира: край Приморский, г. Владивосток, ул. Русская, дом 59), принадлежащий Застройщику на праве  аренды и  находящийся на этом земельном участке объект  незавершенного строительства (свидетельство   о государственной регистрации права от 03.12.2015 г.  серия  25 АВ  номер </w:t>
      </w:r>
      <w:proofErr w:type="gramStart"/>
      <w:r>
        <w:rPr>
          <w:rFonts w:ascii="Times New Roman" w:hAnsi="Times New Roman" w:cs="Times New Roman"/>
          <w:sz w:val="24"/>
          <w:szCs w:val="24"/>
        </w:rPr>
        <w:t>593985</w:t>
      </w:r>
      <w:proofErr w:type="gramEnd"/>
      <w:r>
        <w:rPr>
          <w:rFonts w:ascii="Times New Roman" w:hAnsi="Times New Roman" w:cs="Times New Roman"/>
          <w:sz w:val="24"/>
          <w:szCs w:val="24"/>
        </w:rPr>
        <w:t xml:space="preserve"> о чем в Едином государственном реестре прав на недвижимое имущество и сделок с ним 03 декабря 2015 года сделана запись регистрации № 25-25/001-25/011/003/2015-6284/2).</w:t>
      </w:r>
    </w:p>
    <w:p w:rsidR="004B2DBB" w:rsidRDefault="004B2DBB" w:rsidP="004B2DB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Стороны извещены и согласны с тем, что в процессе строительства многоквартирного жилого дома в районе ул. Русская, 59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Владивостоке в соответствии с разрешением на строительство № RU25304000-64/2016   от 04.03.2016 г. возможно изменение предмета залога.                                                                                                                                                                                                                                                                                                                                                                                                                                                                                                                                                                                                     </w:t>
      </w:r>
    </w:p>
    <w:p w:rsidR="004B2DBB" w:rsidRDefault="004B2DBB" w:rsidP="004B2DBB">
      <w:pPr>
        <w:shd w:val="clear" w:color="auto" w:fill="FFFFFF"/>
        <w:tabs>
          <w:tab w:val="left" w:pos="1260"/>
        </w:tabs>
        <w:ind w:firstLine="523"/>
        <w:jc w:val="both"/>
        <w:rPr>
          <w:sz w:val="24"/>
          <w:szCs w:val="24"/>
        </w:rPr>
      </w:pPr>
      <w:r>
        <w:rPr>
          <w:sz w:val="24"/>
          <w:szCs w:val="24"/>
        </w:rPr>
        <w:t xml:space="preserve">1.8. </w:t>
      </w:r>
      <w:proofErr w:type="gramStart"/>
      <w:r>
        <w:rPr>
          <w:sz w:val="24"/>
          <w:szCs w:val="24"/>
        </w:rPr>
        <w:t>Исполнение обязательств  Застройщика по передаче жилого помещения Участнику долевого строительства по всем договорам, заключенным для строительства многоквартирного дома на основании  одного разрешения на строительство,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w:t>
      </w:r>
      <w:proofErr w:type="gramEnd"/>
      <w:r>
        <w:rPr>
          <w:sz w:val="24"/>
          <w:szCs w:val="24"/>
        </w:rPr>
        <w:t xml:space="preserve"> помещения  по договору участия в долевом строительстве  со Страховым акционерным обществом «ВСК», общество с ограниченной ответственностью  «Региональная страховая компания».</w:t>
      </w:r>
    </w:p>
    <w:p w:rsidR="00B2064D" w:rsidRDefault="00B2064D"/>
    <w:sectPr w:rsidR="00B2064D" w:rsidSect="00B20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2DBB"/>
    <w:rsid w:val="004B2DBB"/>
    <w:rsid w:val="00B20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691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2017-03-09T04:31:00Z</dcterms:created>
  <dcterms:modified xsi:type="dcterms:W3CDTF">2017-03-09T04:33:00Z</dcterms:modified>
</cp:coreProperties>
</file>